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7-2022 i Ragunda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