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6316-2025 i Ragund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