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25702-2026 i Ragunda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