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43404-2023 i Ragunda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