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59985-2018 i Ragunda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