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5 meter från avverkningsanmälan A 61386-2022 i Ragunda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