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57940-2024 i Ragunda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