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19851-2022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