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dokument behandlar höga naturvärden i avverkningsanmälan A 36943-2022 i Ragunda kommun. Denna avverkningsanmälan inkom 2022-09-01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