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48065-2023 i Ragunda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