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2469-2024 i Ragu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