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11843-2023 i Ragunda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