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9-2022 i Ragunda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