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8636-2021 i Ragunda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