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15122-2020 i Ragunda kommun har hittats 11 naturvårdsarter varav 6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