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15665-2022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