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25 meter från avverkningsanmälan A 19404-2025 i Ragunda kommun har hittats 2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