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blanksvart spiklav (NT), blå taggsvamp (NT), dvärgbägarlav (NT), kolflarnlav (NT), mörk kolflarnlav (NT), nordtagging (NT), orange taggsvamp (NT), skrovlig taggsvamp (NT), svart taggsvamp (NT), tallriska (NT), talltita (NT, §4), vaxspindling (NT), vitplätt (NT), dropptaggsvamp (S), skarp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