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8 meter från avverkningsanmälan A 38158-2025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