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klagomål behandlar höga naturvärden i avverkningsanmälan A 2774-2025 i Bräcke kommun som inkom 2025-01-20 och omfattar 11,4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