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dokument behandlar höga naturvärden i avverkningsanmälan A 57417-2023 i Bräcke kommun. Denna avverkningsanmälan inkom 2023-11-15 23:16:19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6966958, E 495614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