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klagomål behandlar höga naturvärden i avverkningsanmälan A 40792-2025 i Bräcke kommun som inkom 2025-08-28 och omfattar 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6988288, E 517477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