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35907-2025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