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62079-2022 i Bräck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