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klagomål behandlar höga naturvärden i avverkningsanmälan A 15462-2025 i Bräcke kommun som inkom 2025-03-31 och omfattar 1,6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6983032, E 546956 i SWEREF 99 TM.</w:t>
      </w:r>
    </w:p>
    <w:p>
      <w:r>
        <w:t>I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