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50485-2025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