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dokument behandlar höga naturvärden i avverkningsanmälan A 6768-2023 i Bräcke kommun. Denna avverkningsanmälan inkom 2023-02-09 22:20:21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