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rosenticka (NT), tallticka (NT), ullticka (NT), vedtrappmossa (NT), grönpyrola (S), spindelblomster (S, §8),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