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44841-2024 i Bräck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