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16-2025 i Bräck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