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dokument behandlar höga naturvärden i avverkningsanmälan A 31479-2024 i Bräcke kommun. Denna avverkningsanmälan inkom 2024-08-01 22:51:48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