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61433-2025 i Bräcke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