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33-2026 i Bräck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