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åsstarr (VU), månlåsbräken (NT) och smålom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