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33539-2026 i Bräcke kommun</w:t>
      </w:r>
    </w:p>
    <w:p>
      <w:r>
        <w:t>Detta klagomål behandlar höga naturvärden i avverkningsanmälan A 33539-2026 i Bräcke kommun som inkom 2026-08-14 och omfattar 5,1 ha.</w:t>
      </w:r>
    </w:p>
    <w:p>
      <w:pPr>
        <w:pStyle w:val="Caption"/>
      </w:pPr>
      <w:r>
        <w:drawing>
          <wp:inline xmlns:a="http://schemas.openxmlformats.org/drawingml/2006/main" xmlns:pic="http://schemas.openxmlformats.org/drawingml/2006/picture">
            <wp:extent cx="5486400" cy="4898167"/>
            <wp:docPr id="1" name="Picture 1"/>
            <wp:cNvGraphicFramePr>
              <a:graphicFrameLocks noChangeAspect="1"/>
            </wp:cNvGraphicFramePr>
            <a:graphic>
              <a:graphicData uri="http://schemas.openxmlformats.org/drawingml/2006/picture">
                <pic:pic>
                  <pic:nvPicPr>
                    <pic:cNvPr id="0" name="A 33539-2026 karta.png"/>
                    <pic:cNvPicPr/>
                  </pic:nvPicPr>
                  <pic:blipFill>
                    <a:blip r:embed="rId16"/>
                    <a:stretch>
                      <a:fillRect/>
                    </a:stretch>
                  </pic:blipFill>
                  <pic:spPr>
                    <a:xfrm>
                      <a:off x="0" y="0"/>
                      <a:ext cx="5486400" cy="48981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6971987, E 545978 i SWEREF 99 TM.</w:t>
      </w:r>
    </w:p>
    <w:p>
      <w:r>
        <w:t>I avverkningsanmälan finns fynd av 11 naturvårdsarter, varav 6 är rödlistade, 3 är fridlysta, 10 är typiska (T) och 4 är signalarter (S): doftticka (VU, T, §8), garnlav (VU, T), knärot (VU, T, §8), gammelgransskål (NT, T), lunglav (NT, T), skrovellav (NT, T), korallblylav (S, T), stor aspticka (S, T), stuplav (S, T), vedticka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4771848"/>
            <wp:docPr id="2" name="Picture 2"/>
            <wp:cNvGraphicFramePr>
              <a:graphicFrameLocks noChangeAspect="1"/>
            </wp:cNvGraphicFramePr>
            <a:graphic>
              <a:graphicData uri="http://schemas.openxmlformats.org/drawingml/2006/picture">
                <pic:pic>
                  <pic:nvPicPr>
                    <pic:cNvPr id="0" name="A 33539-2026 karta knärot.png"/>
                    <pic:cNvPicPr/>
                  </pic:nvPicPr>
                  <pic:blipFill>
                    <a:blip r:embed="rId17"/>
                    <a:stretch>
                      <a:fillRect/>
                    </a:stretch>
                  </pic:blipFill>
                  <pic:spPr>
                    <a:xfrm>
                      <a:off x="0" y="0"/>
                      <a:ext cx="5486400" cy="47718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6971987, E 545978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