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2213-2025 i Bräcke kommun</w:t>
      </w:r>
    </w:p>
    <w:p>
      <w:r>
        <w:t>Detta klagomål behandlar höga naturvärden i samrådsanmälan S 2213-2025 i Bräcke kommun som inkom 2025-07-24 och omfattar 2024,1 ha.</w:t>
      </w:r>
    </w:p>
    <w:p>
      <w:pPr>
        <w:pStyle w:val="Caption"/>
      </w:pPr>
      <w:r>
        <w:drawing>
          <wp:inline xmlns:a="http://schemas.openxmlformats.org/drawingml/2006/main" xmlns:pic="http://schemas.openxmlformats.org/drawingml/2006/picture">
            <wp:extent cx="5333602" cy="5724000"/>
            <wp:docPr id="1" name="Picture 1"/>
            <wp:cNvGraphicFramePr>
              <a:graphicFrameLocks noChangeAspect="1"/>
            </wp:cNvGraphicFramePr>
            <a:graphic>
              <a:graphicData uri="http://schemas.openxmlformats.org/drawingml/2006/picture">
                <pic:pic>
                  <pic:nvPicPr>
                    <pic:cNvPr id="0" name="S 2213-2025 karta.png"/>
                    <pic:cNvPicPr/>
                  </pic:nvPicPr>
                  <pic:blipFill>
                    <a:blip r:embed="rId16"/>
                    <a:stretch>
                      <a:fillRect/>
                    </a:stretch>
                  </pic:blipFill>
                  <pic:spPr>
                    <a:xfrm>
                      <a:off x="0" y="0"/>
                      <a:ext cx="5333602"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6973555, E 553706 i SWEREF 99 TM.</w:t>
      </w:r>
    </w:p>
    <w:p>
      <w:r>
        <w:t>I och inom 24 meter från samrådsanmälan finns fynd av 12 naturvårdsarter, varav 6 är rödlistade, 8 är fridlysta, 8 är typiska (T) och 1 är signalart (S): garnlav (VU, T), lunglav (NT, T), skrovellav (NT, T), talltita (NT, §4), tretåig hackspett (NT, T, §4), älg (NT), plattlummer (S, T, §9), järpe (T, §4), spillkråka (T, §4), tjäder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5642885"/>
            <wp:docPr id="2" name="Picture 2"/>
            <wp:cNvGraphicFramePr>
              <a:graphicFrameLocks noChangeAspect="1"/>
            </wp:cNvGraphicFramePr>
            <a:graphic>
              <a:graphicData uri="http://schemas.openxmlformats.org/drawingml/2006/picture">
                <pic:pic>
                  <pic:nvPicPr>
                    <pic:cNvPr id="0" name="S 2213-2025 karta knärot.png"/>
                    <pic:cNvPicPr/>
                  </pic:nvPicPr>
                  <pic:blipFill>
                    <a:blip r:embed="rId17"/>
                    <a:stretch>
                      <a:fillRect/>
                    </a:stretch>
                  </pic:blipFill>
                  <pic:spPr>
                    <a:xfrm>
                      <a:off x="0" y="0"/>
                      <a:ext cx="5486400" cy="564288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6973555, E 553706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