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12588-2024 i Bräcke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