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klagomål behandlar höga naturvärden i avverkningsanmälan A 42291-2022 i Bräcke kommun som inkom 2022-09-26 och omfattar 4,0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6973682, E 567548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