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0496-2025 i Bräcke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