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080-2023 i Bräcke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