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klagomål behandlar höga naturvärden i avverkningsanmälan A 17992-2025 i Bräcke kommun som inkom 2025-04-14 och omfattar 1,4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6946903, E 517593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