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dokument behandlar höga naturvärden i avverkningsanmälan A 23729-2024 i Bräcke kommun. Denna avverkningsanmälan inkom 2024-06-11 23:00:30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