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84-2021 i Bräck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