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dokument behandlar höga naturvärden i avverkningsanmälan A 12863-2024 i Bräcke kommun. Denna avverkningsanmälan inkom 2024-04-03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