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dokument behandlar höga naturvärden i avverkningsanmälan A 44514-2024 i Bräcke kommun. Denna avverkningsanmälan inkom 2024-10-09 10:15:33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