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dokument behandlar höga naturvärden i avverkningsanmälan A 30988-2024 i Bräcke kommun. Denna avverkningsanmälan inkom 2024-07-26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