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dokument behandlar höga naturvärden i avverkningsanmälan A 58903-2024 i Bräcke kommun. Denna avverkningsanmälan inkom 2024-12-10 11:27:36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talltita (NT, §4), tretåig hackspett (NT, §4), vitgrynig nållav (NT), stuplav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6957971, E 506916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