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617-2023 i Bräcke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