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17313-2025 i Bräcke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