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klagomål behandlar höga naturvärden i avverkningsanmälan A 2774-2025 i Bräcke kommun som inkom 2025-01-20 och omfattar 11,4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2953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